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78276E" w:rsidRPr="00303469" w:rsidTr="000A1BB8">
        <w:trPr>
          <w:trHeight w:hRule="exact" w:val="1304"/>
        </w:trPr>
        <w:tc>
          <w:tcPr>
            <w:tcW w:w="9570" w:type="dxa"/>
          </w:tcPr>
          <w:p w:rsidR="0078276E" w:rsidRPr="00303469" w:rsidRDefault="0078276E" w:rsidP="000A1B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303469">
              <w:rPr>
                <w:rFonts w:eastAsia="Calibri"/>
                <w:b/>
                <w:sz w:val="28"/>
                <w:szCs w:val="28"/>
              </w:rPr>
              <w:t>Могойтуйская</w:t>
            </w:r>
            <w:proofErr w:type="spellEnd"/>
            <w:r w:rsidRPr="00303469">
              <w:rPr>
                <w:rFonts w:eastAsia="Calibri"/>
                <w:b/>
                <w:sz w:val="28"/>
                <w:szCs w:val="28"/>
              </w:rPr>
              <w:t xml:space="preserve"> районная территориальная избирательная комиссия </w:t>
            </w:r>
          </w:p>
          <w:p w:rsidR="0078276E" w:rsidRPr="00303469" w:rsidRDefault="0078276E" w:rsidP="000A1B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3469">
              <w:rPr>
                <w:rFonts w:eastAsia="Calibri"/>
                <w:b/>
                <w:sz w:val="28"/>
                <w:szCs w:val="28"/>
              </w:rPr>
              <w:t>Забайкальского края</w:t>
            </w:r>
          </w:p>
          <w:p w:rsidR="0078276E" w:rsidRPr="00303469" w:rsidRDefault="0078276E" w:rsidP="000A1B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78276E" w:rsidRPr="00303469" w:rsidRDefault="0078276E" w:rsidP="000A1BB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03469">
              <w:rPr>
                <w:rFonts w:eastAsia="Calibri"/>
                <w:b/>
                <w:sz w:val="28"/>
                <w:szCs w:val="28"/>
              </w:rPr>
              <w:t>ПОСТАНОВЛЕНИЕ</w:t>
            </w:r>
          </w:p>
        </w:tc>
      </w:tr>
      <w:tr w:rsidR="0078276E" w:rsidRPr="00303469" w:rsidTr="000A1BB8">
        <w:trPr>
          <w:trHeight w:val="561"/>
        </w:trPr>
        <w:tc>
          <w:tcPr>
            <w:tcW w:w="9570" w:type="dxa"/>
          </w:tcPr>
          <w:p w:rsidR="0078276E" w:rsidRPr="00303469" w:rsidRDefault="0078276E" w:rsidP="000A1BB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8276E" w:rsidRPr="00D02E14" w:rsidRDefault="007E6BCF" w:rsidP="000A1BB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="0078276E">
              <w:rPr>
                <w:rFonts w:eastAsia="Calibri"/>
                <w:sz w:val="28"/>
                <w:szCs w:val="28"/>
              </w:rPr>
              <w:t>.09</w:t>
            </w:r>
            <w:r w:rsidR="0078276E" w:rsidRPr="00303469">
              <w:rPr>
                <w:rFonts w:eastAsia="Calibri"/>
                <w:sz w:val="28"/>
                <w:szCs w:val="28"/>
              </w:rPr>
              <w:t>.202</w:t>
            </w:r>
            <w:r w:rsidR="0078276E">
              <w:rPr>
                <w:rFonts w:eastAsia="Calibri"/>
                <w:sz w:val="28"/>
                <w:szCs w:val="28"/>
              </w:rPr>
              <w:t>3</w:t>
            </w:r>
            <w:r w:rsidR="0078276E" w:rsidRPr="00303469">
              <w:rPr>
                <w:rFonts w:eastAsia="Calibri"/>
                <w:sz w:val="28"/>
                <w:szCs w:val="28"/>
              </w:rPr>
              <w:t xml:space="preserve">                                                                </w:t>
            </w:r>
            <w:r w:rsidR="0078276E">
              <w:rPr>
                <w:rFonts w:eastAsia="Calibri"/>
                <w:sz w:val="28"/>
                <w:szCs w:val="28"/>
              </w:rPr>
              <w:t xml:space="preserve">                              №31/111</w:t>
            </w:r>
          </w:p>
        </w:tc>
      </w:tr>
      <w:tr w:rsidR="0078276E" w:rsidRPr="00303469" w:rsidTr="000A1BB8">
        <w:trPr>
          <w:trHeight w:val="550"/>
        </w:trPr>
        <w:tc>
          <w:tcPr>
            <w:tcW w:w="9570" w:type="dxa"/>
          </w:tcPr>
          <w:p w:rsidR="0078276E" w:rsidRPr="00303469" w:rsidRDefault="0078276E" w:rsidP="000A1BB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303469">
              <w:rPr>
                <w:rFonts w:eastAsia="Calibri"/>
                <w:sz w:val="28"/>
                <w:szCs w:val="28"/>
              </w:rPr>
              <w:t>пгт</w:t>
            </w:r>
            <w:proofErr w:type="spellEnd"/>
            <w:r w:rsidRPr="00303469">
              <w:rPr>
                <w:rFonts w:eastAsia="Calibri"/>
                <w:sz w:val="28"/>
                <w:szCs w:val="28"/>
              </w:rPr>
              <w:t xml:space="preserve">. Могойтуй  </w:t>
            </w:r>
          </w:p>
        </w:tc>
      </w:tr>
      <w:tr w:rsidR="0078276E" w:rsidRPr="00303469" w:rsidTr="000A1BB8">
        <w:trPr>
          <w:trHeight w:val="640"/>
        </w:trPr>
        <w:tc>
          <w:tcPr>
            <w:tcW w:w="9570" w:type="dxa"/>
          </w:tcPr>
          <w:p w:rsidR="0078276E" w:rsidRPr="00303469" w:rsidRDefault="0078276E" w:rsidP="000A1BB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78276E" w:rsidRPr="00303469" w:rsidRDefault="0078276E" w:rsidP="0078276E">
      <w:pPr>
        <w:ind w:firstLine="708"/>
        <w:jc w:val="both"/>
        <w:rPr>
          <w:rFonts w:eastAsia="Calibri"/>
          <w:sz w:val="28"/>
          <w:szCs w:val="20"/>
        </w:rPr>
      </w:pPr>
    </w:p>
    <w:p w:rsidR="0078276E" w:rsidRDefault="0078276E" w:rsidP="0078276E">
      <w:pPr>
        <w:pStyle w:val="14"/>
      </w:pPr>
      <w:r>
        <w:t xml:space="preserve">О результатах выборов депутатов Законодательного Собрания Забайкальского края четвертого созыва по одномандатному избирательному округу № 14 </w:t>
      </w:r>
      <w:proofErr w:type="spellStart"/>
      <w:r>
        <w:t>Могойтуйскому</w:t>
      </w:r>
      <w:proofErr w:type="spellEnd"/>
    </w:p>
    <w:p w:rsidR="0078276E" w:rsidRDefault="0078276E" w:rsidP="0078276E">
      <w:pPr>
        <w:pStyle w:val="a9"/>
      </w:pPr>
    </w:p>
    <w:p w:rsidR="0078276E" w:rsidRPr="00365B29" w:rsidRDefault="0078276E" w:rsidP="0078276E">
      <w:pPr>
        <w:pStyle w:val="a3"/>
        <w:suppressAutoHyphens/>
        <w:ind w:firstLine="709"/>
        <w:contextualSpacing/>
        <w:jc w:val="both"/>
        <w:rPr>
          <w:b w:val="0"/>
        </w:rPr>
      </w:pPr>
      <w:r w:rsidRPr="00B82863">
        <w:rPr>
          <w:b w:val="0"/>
          <w:szCs w:val="28"/>
        </w:rPr>
        <w:t xml:space="preserve">В соответствии с частью 6 статьи 64 Закона Забайкальского края от 6 декабря 2012 года № 753-ЗЗК «О выборах депутатов Законодательного Собрания Забайкальского края» и на основании протокола № 1 окружной избирательной комиссии о результатах выборов депутатов Законодательного Собрания Забайкальского края четвертого созыва по одномандатному избирательному округу № </w:t>
      </w:r>
      <w:r>
        <w:rPr>
          <w:b w:val="0"/>
          <w:szCs w:val="28"/>
        </w:rPr>
        <w:t xml:space="preserve">14 </w:t>
      </w:r>
      <w:proofErr w:type="spellStart"/>
      <w:r>
        <w:rPr>
          <w:b w:val="0"/>
          <w:szCs w:val="28"/>
        </w:rPr>
        <w:t>Могойтуйскому</w:t>
      </w:r>
      <w:proofErr w:type="spellEnd"/>
      <w:r w:rsidRPr="00B82863">
        <w:rPr>
          <w:b w:val="0"/>
          <w:szCs w:val="28"/>
        </w:rPr>
        <w:t>,</w:t>
      </w:r>
      <w:r w:rsidRPr="00B82863">
        <w:rPr>
          <w:szCs w:val="28"/>
        </w:rPr>
        <w:t xml:space="preserve"> </w:t>
      </w:r>
      <w:proofErr w:type="spellStart"/>
      <w:r>
        <w:rPr>
          <w:b w:val="0"/>
        </w:rPr>
        <w:t>Могойтуйская</w:t>
      </w:r>
      <w:proofErr w:type="spellEnd"/>
      <w:r w:rsidRPr="00B82863">
        <w:rPr>
          <w:b w:val="0"/>
        </w:rPr>
        <w:t xml:space="preserve"> районная территориальная </w:t>
      </w:r>
      <w:r w:rsidR="00BD371C">
        <w:rPr>
          <w:b w:val="0"/>
        </w:rPr>
        <w:t xml:space="preserve">избирательная </w:t>
      </w:r>
      <w:bookmarkStart w:id="0" w:name="_GoBack"/>
      <w:bookmarkEnd w:id="0"/>
      <w:r w:rsidRPr="00B82863">
        <w:rPr>
          <w:b w:val="0"/>
        </w:rPr>
        <w:t>комиссия, на которую постановлением Избирательной комиссии Забайкальского края от 19.05.2023 г. №197/1111-3 «Об окружных 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>
        <w:rPr>
          <w:b w:val="0"/>
        </w:rPr>
        <w:t>14</w:t>
      </w:r>
      <w:r w:rsidRPr="00B82863">
        <w:rPr>
          <w:b w:val="0"/>
        </w:rPr>
        <w:t xml:space="preserve"> </w:t>
      </w:r>
      <w:r>
        <w:rPr>
          <w:b w:val="0"/>
        </w:rPr>
        <w:t>Могойтуйский</w:t>
      </w:r>
      <w:r w:rsidRPr="00B82863">
        <w:rPr>
          <w:b w:val="0"/>
        </w:rPr>
        <w:t xml:space="preserve"> </w:t>
      </w:r>
    </w:p>
    <w:p w:rsidR="0078276E" w:rsidRPr="00C82183" w:rsidRDefault="0078276E" w:rsidP="0078276E">
      <w:pPr>
        <w:spacing w:line="360" w:lineRule="auto"/>
        <w:ind w:firstLine="709"/>
        <w:jc w:val="center"/>
        <w:rPr>
          <w:b/>
          <w:bCs/>
          <w:i/>
          <w:iCs/>
          <w:spacing w:val="20"/>
          <w:sz w:val="28"/>
          <w:szCs w:val="28"/>
        </w:rPr>
      </w:pPr>
      <w:r>
        <w:rPr>
          <w:b/>
          <w:bCs/>
          <w:i/>
          <w:iCs/>
          <w:spacing w:val="20"/>
          <w:sz w:val="28"/>
          <w:szCs w:val="28"/>
        </w:rPr>
        <w:t xml:space="preserve">п о с </w:t>
      </w:r>
      <w:proofErr w:type="gramStart"/>
      <w:r>
        <w:rPr>
          <w:b/>
          <w:bCs/>
          <w:i/>
          <w:iCs/>
          <w:spacing w:val="20"/>
          <w:sz w:val="28"/>
          <w:szCs w:val="28"/>
        </w:rPr>
        <w:t>т</w:t>
      </w:r>
      <w:proofErr w:type="gramEnd"/>
      <w:r>
        <w:rPr>
          <w:b/>
          <w:bCs/>
          <w:i/>
          <w:iCs/>
          <w:spacing w:val="20"/>
          <w:sz w:val="28"/>
          <w:szCs w:val="28"/>
        </w:rPr>
        <w:t xml:space="preserve"> а н о в л я е т:</w:t>
      </w:r>
    </w:p>
    <w:p w:rsidR="0078276E" w:rsidRDefault="0078276E" w:rsidP="0078276E">
      <w:pPr>
        <w:pStyle w:val="14-15"/>
        <w:spacing w:before="120"/>
        <w:contextualSpacing/>
        <w:rPr>
          <w:szCs w:val="24"/>
        </w:rPr>
      </w:pPr>
      <w:r>
        <w:rPr>
          <w:szCs w:val="24"/>
        </w:rPr>
        <w:t xml:space="preserve">1. Признать выборы </w:t>
      </w:r>
      <w:r>
        <w:t xml:space="preserve">депутатов Законодательного Собрания Забайкальского края четвертого созыва по одномандатному избирательному округу № 14 </w:t>
      </w:r>
      <w:proofErr w:type="spellStart"/>
      <w:r>
        <w:t>Могойтуйскому</w:t>
      </w:r>
      <w:proofErr w:type="spellEnd"/>
      <w:r>
        <w:rPr>
          <w:szCs w:val="24"/>
        </w:rPr>
        <w:t xml:space="preserve"> состоявшимися и результаты выборов - действительными.</w:t>
      </w:r>
    </w:p>
    <w:p w:rsidR="0078276E" w:rsidRDefault="0078276E" w:rsidP="0078276E">
      <w:pPr>
        <w:pStyle w:val="14-15"/>
        <w:spacing w:before="120"/>
        <w:contextualSpacing/>
        <w:rPr>
          <w:szCs w:val="24"/>
        </w:rPr>
      </w:pPr>
      <w:r>
        <w:rPr>
          <w:szCs w:val="24"/>
        </w:rPr>
        <w:t xml:space="preserve">2. Признать избранным депутатом Законодательного Собрания Забайкальского края четвертого созыва по одномандатному избирательному округу № 14 </w:t>
      </w:r>
      <w:proofErr w:type="spellStart"/>
      <w:r>
        <w:rPr>
          <w:szCs w:val="24"/>
        </w:rPr>
        <w:t>Могойтуйскому</w:t>
      </w:r>
      <w:proofErr w:type="spellEnd"/>
      <w:r>
        <w:rPr>
          <w:szCs w:val="24"/>
        </w:rPr>
        <w:t xml:space="preserve"> зарегистрированного кандидата </w:t>
      </w:r>
      <w:proofErr w:type="spellStart"/>
      <w:r w:rsidR="007E6BCF">
        <w:rPr>
          <w:b/>
          <w:szCs w:val="24"/>
        </w:rPr>
        <w:t>Мажиева</w:t>
      </w:r>
      <w:proofErr w:type="spellEnd"/>
      <w:r w:rsidR="007E6BCF">
        <w:rPr>
          <w:b/>
          <w:szCs w:val="24"/>
        </w:rPr>
        <w:t xml:space="preserve"> </w:t>
      </w:r>
      <w:proofErr w:type="spellStart"/>
      <w:r w:rsidR="007E6BCF">
        <w:rPr>
          <w:b/>
          <w:szCs w:val="24"/>
        </w:rPr>
        <w:lastRenderedPageBreak/>
        <w:t>Сокто</w:t>
      </w:r>
      <w:proofErr w:type="spellEnd"/>
      <w:r w:rsidR="007E6BCF">
        <w:rPr>
          <w:b/>
          <w:szCs w:val="24"/>
        </w:rPr>
        <w:t xml:space="preserve"> </w:t>
      </w:r>
      <w:proofErr w:type="spellStart"/>
      <w:r w:rsidR="007E6BCF">
        <w:rPr>
          <w:b/>
          <w:szCs w:val="24"/>
        </w:rPr>
        <w:t>Бальжинимаевича</w:t>
      </w:r>
      <w:proofErr w:type="spellEnd"/>
      <w:r>
        <w:rPr>
          <w:szCs w:val="24"/>
        </w:rPr>
        <w:t>, получившего наибольшее число голосов избирателей, принявших участие в голосовании.</w:t>
      </w:r>
    </w:p>
    <w:p w:rsidR="0078276E" w:rsidRDefault="0078276E" w:rsidP="0078276E">
      <w:pPr>
        <w:pStyle w:val="14-15"/>
        <w:spacing w:before="120"/>
        <w:contextualSpacing/>
        <w:rPr>
          <w:szCs w:val="24"/>
        </w:rPr>
      </w:pPr>
      <w:r>
        <w:rPr>
          <w:szCs w:val="24"/>
        </w:rPr>
        <w:t xml:space="preserve">3. Направить настоящее постановление </w:t>
      </w:r>
      <w:proofErr w:type="spellStart"/>
      <w:r w:rsidR="007E6BCF">
        <w:rPr>
          <w:b/>
          <w:szCs w:val="24"/>
        </w:rPr>
        <w:t>Мажиеву</w:t>
      </w:r>
      <w:proofErr w:type="spellEnd"/>
      <w:r w:rsidR="007E6BCF">
        <w:rPr>
          <w:b/>
          <w:szCs w:val="24"/>
        </w:rPr>
        <w:t xml:space="preserve"> </w:t>
      </w:r>
      <w:proofErr w:type="spellStart"/>
      <w:r w:rsidR="007E6BCF">
        <w:rPr>
          <w:b/>
          <w:szCs w:val="24"/>
        </w:rPr>
        <w:t>Сокто</w:t>
      </w:r>
      <w:proofErr w:type="spellEnd"/>
      <w:r w:rsidR="007E6BCF">
        <w:rPr>
          <w:b/>
          <w:szCs w:val="24"/>
        </w:rPr>
        <w:t xml:space="preserve"> </w:t>
      </w:r>
      <w:proofErr w:type="spellStart"/>
      <w:r w:rsidR="007E6BCF">
        <w:rPr>
          <w:b/>
          <w:szCs w:val="24"/>
        </w:rPr>
        <w:t>Бальжинимаевичу</w:t>
      </w:r>
      <w:proofErr w:type="spellEnd"/>
      <w:r>
        <w:rPr>
          <w:szCs w:val="24"/>
        </w:rPr>
        <w:t>.</w:t>
      </w:r>
    </w:p>
    <w:p w:rsidR="0078276E" w:rsidRDefault="0078276E" w:rsidP="0078276E">
      <w:pPr>
        <w:pStyle w:val="14-15"/>
        <w:spacing w:before="120"/>
        <w:contextualSpacing/>
        <w:rPr>
          <w:szCs w:val="24"/>
        </w:rPr>
      </w:pPr>
      <w:r>
        <w:rPr>
          <w:szCs w:val="24"/>
        </w:rPr>
        <w:t>4. Направить настоящее постановление в Избирательную комиссию Забайкальского края.</w:t>
      </w:r>
    </w:p>
    <w:p w:rsidR="0078276E" w:rsidRPr="001C3994" w:rsidRDefault="0078276E" w:rsidP="0078276E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AB4170">
        <w:rPr>
          <w:sz w:val="28"/>
          <w:szCs w:val="28"/>
        </w:rPr>
        <w:t>.</w:t>
      </w:r>
      <w:r>
        <w:t xml:space="preserve"> </w:t>
      </w:r>
      <w:r>
        <w:rPr>
          <w:sz w:val="28"/>
        </w:rPr>
        <w:t xml:space="preserve">Направить настоящее постановление </w:t>
      </w:r>
      <w:r w:rsidRPr="0045052C">
        <w:rPr>
          <w:bCs/>
          <w:sz w:val="28"/>
          <w:szCs w:val="28"/>
        </w:rPr>
        <w:t>для официального опубликования на сайте в информационно-телекоммуникационной сети «Интернет» «Забайкальс</w:t>
      </w:r>
      <w:r>
        <w:rPr>
          <w:bCs/>
          <w:sz w:val="28"/>
          <w:szCs w:val="28"/>
        </w:rPr>
        <w:t>кий рабочий» (www.zabrab75.ru).</w:t>
      </w:r>
    </w:p>
    <w:p w:rsidR="0078276E" w:rsidRPr="00B82863" w:rsidRDefault="0078276E" w:rsidP="0078276E">
      <w:pPr>
        <w:pStyle w:val="14-15"/>
        <w:spacing w:before="120"/>
        <w:contextualSpacing/>
        <w:rPr>
          <w:szCs w:val="24"/>
        </w:rPr>
      </w:pPr>
    </w:p>
    <w:p w:rsidR="0078276E" w:rsidRPr="00F00DA1" w:rsidRDefault="0078276E" w:rsidP="0078276E">
      <w:pPr>
        <w:pStyle w:val="14-15"/>
        <w:spacing w:before="120"/>
        <w:ind w:firstLine="0"/>
      </w:pPr>
    </w:p>
    <w:p w:rsidR="0078276E" w:rsidRPr="00F426CD" w:rsidRDefault="0078276E" w:rsidP="0078276E">
      <w:pPr>
        <w:tabs>
          <w:tab w:val="left" w:pos="69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426CD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Абрамова Ц.Л.</w:t>
      </w:r>
    </w:p>
    <w:p w:rsidR="0078276E" w:rsidRDefault="0078276E" w:rsidP="0078276E">
      <w:pPr>
        <w:rPr>
          <w:sz w:val="28"/>
          <w:szCs w:val="28"/>
        </w:rPr>
      </w:pPr>
      <w:r w:rsidRPr="00F426CD">
        <w:rPr>
          <w:sz w:val="28"/>
          <w:szCs w:val="28"/>
        </w:rPr>
        <w:t xml:space="preserve">     </w:t>
      </w:r>
    </w:p>
    <w:p w:rsidR="0078276E" w:rsidRPr="00F426CD" w:rsidRDefault="0078276E" w:rsidP="0078276E">
      <w:pPr>
        <w:tabs>
          <w:tab w:val="left" w:pos="6915"/>
        </w:tabs>
        <w:rPr>
          <w:sz w:val="28"/>
          <w:szCs w:val="28"/>
        </w:rPr>
      </w:pPr>
      <w:r w:rsidRPr="00F426CD">
        <w:rPr>
          <w:sz w:val="28"/>
          <w:szCs w:val="28"/>
        </w:rPr>
        <w:t xml:space="preserve">   Секретарь комиссии</w:t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Раднаева</w:t>
      </w:r>
      <w:proofErr w:type="spellEnd"/>
      <w:r>
        <w:rPr>
          <w:sz w:val="28"/>
          <w:szCs w:val="28"/>
        </w:rPr>
        <w:t xml:space="preserve"> Ц.В.</w:t>
      </w:r>
    </w:p>
    <w:p w:rsidR="0078276E" w:rsidRPr="004B2C8A" w:rsidRDefault="0078276E" w:rsidP="0078276E">
      <w:pPr>
        <w:widowControl w:val="0"/>
        <w:contextualSpacing/>
        <w:jc w:val="both"/>
        <w:rPr>
          <w:szCs w:val="28"/>
        </w:rPr>
      </w:pPr>
    </w:p>
    <w:p w:rsidR="00783764" w:rsidRDefault="00783764"/>
    <w:sectPr w:rsidR="00783764" w:rsidSect="009F13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5B" w:rsidRDefault="007E6BCF">
      <w:r>
        <w:separator/>
      </w:r>
    </w:p>
  </w:endnote>
  <w:endnote w:type="continuationSeparator" w:id="0">
    <w:p w:rsidR="007B355B" w:rsidRDefault="007E6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3C" w:rsidRDefault="00DA438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3C" w:rsidRDefault="00DA438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3C" w:rsidRDefault="00DA43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5B" w:rsidRDefault="007E6BCF">
      <w:r>
        <w:separator/>
      </w:r>
    </w:p>
  </w:footnote>
  <w:footnote w:type="continuationSeparator" w:id="0">
    <w:p w:rsidR="007B355B" w:rsidRDefault="007E6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3C" w:rsidRDefault="00DA438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3C" w:rsidRDefault="00DA438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3C" w:rsidRDefault="00DA43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6E"/>
    <w:rsid w:val="0078276E"/>
    <w:rsid w:val="00783764"/>
    <w:rsid w:val="007B355B"/>
    <w:rsid w:val="007E6BCF"/>
    <w:rsid w:val="00B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3BF4"/>
  <w15:chartTrackingRefBased/>
  <w15:docId w15:val="{7BF92F3C-DC11-400B-BAC6-42895578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78276E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uiPriority w:val="99"/>
    <w:semiHidden/>
    <w:rsid w:val="0078276E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27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2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2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78276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9">
    <w:name w:val="Таблица"/>
    <w:basedOn w:val="14-15"/>
    <w:rsid w:val="0078276E"/>
    <w:pPr>
      <w:spacing w:line="240" w:lineRule="auto"/>
      <w:ind w:firstLine="0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7E6BC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6B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2023-09-10T21:46:00Z</cp:lastPrinted>
  <dcterms:created xsi:type="dcterms:W3CDTF">2023-09-09T03:40:00Z</dcterms:created>
  <dcterms:modified xsi:type="dcterms:W3CDTF">2023-09-10T21:58:00Z</dcterms:modified>
</cp:coreProperties>
</file>